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33A" w:rsidRDefault="0040333A" w:rsidP="0040333A">
      <w:pPr>
        <w:pStyle w:val="Antrat2"/>
        <w:ind w:left="0" w:firstLine="0"/>
        <w:jc w:val="center"/>
      </w:pPr>
      <w:bookmarkStart w:id="0" w:name="_GoBack"/>
      <w:bookmarkEnd w:id="0"/>
      <w:r>
        <w:t>ANYKŠČIŲ RAJONO SAVIVALDYBĖS TARYBOS</w:t>
      </w:r>
    </w:p>
    <w:p w:rsidR="00681B26" w:rsidRPr="00681B26" w:rsidRDefault="0040333A" w:rsidP="00FA7E68">
      <w:pPr>
        <w:pStyle w:val="Antrat2"/>
        <w:ind w:left="0" w:firstLine="0"/>
        <w:jc w:val="center"/>
      </w:pPr>
      <w:r>
        <w:t>KONTROLĖS KOMITETAS</w:t>
      </w:r>
    </w:p>
    <w:p w:rsidR="0040333A" w:rsidRPr="008873E9" w:rsidRDefault="0040333A" w:rsidP="0040333A">
      <w:pPr>
        <w:jc w:val="center"/>
        <w:rPr>
          <w:b/>
        </w:rPr>
      </w:pPr>
    </w:p>
    <w:p w:rsidR="0040333A" w:rsidRPr="00FA7E68" w:rsidRDefault="006C1096" w:rsidP="00FA7E68">
      <w:pPr>
        <w:jc w:val="center"/>
        <w:rPr>
          <w:b/>
        </w:rPr>
      </w:pPr>
      <w:r>
        <w:rPr>
          <w:b/>
        </w:rPr>
        <w:t>2019</w:t>
      </w:r>
      <w:r w:rsidR="00394C25">
        <w:rPr>
          <w:b/>
        </w:rPr>
        <w:t xml:space="preserve"> METŲ </w:t>
      </w:r>
      <w:r w:rsidR="0040333A">
        <w:rPr>
          <w:b/>
        </w:rPr>
        <w:t xml:space="preserve">VEIKLOS </w:t>
      </w:r>
      <w:r w:rsidR="0040333A" w:rsidRPr="008873E9">
        <w:rPr>
          <w:b/>
        </w:rPr>
        <w:t>ATASKAITA</w:t>
      </w:r>
    </w:p>
    <w:p w:rsidR="0040333A" w:rsidRDefault="006C1096" w:rsidP="0040333A">
      <w:pPr>
        <w:jc w:val="center"/>
      </w:pPr>
      <w:r>
        <w:t>2020</w:t>
      </w:r>
      <w:r w:rsidR="0040333A">
        <w:t>-</w:t>
      </w:r>
      <w:r w:rsidR="002571FC">
        <w:t>0</w:t>
      </w:r>
      <w:r w:rsidR="0040333A">
        <w:t>1-</w:t>
      </w:r>
      <w:r>
        <w:t>13</w:t>
      </w:r>
    </w:p>
    <w:p w:rsidR="0040333A" w:rsidRDefault="0040333A" w:rsidP="0040333A">
      <w:pPr>
        <w:jc w:val="center"/>
      </w:pPr>
      <w:r>
        <w:t>Anykščiai</w:t>
      </w:r>
    </w:p>
    <w:p w:rsidR="00681B26" w:rsidRDefault="00681B26" w:rsidP="0040333A">
      <w:pPr>
        <w:spacing w:line="360" w:lineRule="auto"/>
        <w:jc w:val="both"/>
      </w:pPr>
    </w:p>
    <w:p w:rsidR="0040333A" w:rsidRDefault="0040333A" w:rsidP="0040333A">
      <w:pPr>
        <w:spacing w:line="360" w:lineRule="auto"/>
        <w:jc w:val="both"/>
      </w:pPr>
      <w:r>
        <w:t xml:space="preserve">       </w:t>
      </w:r>
      <w:r>
        <w:tab/>
        <w:t>Anykščių rajono savivaldybės tarybos Kontrolės komitetas dirbo pagal Anykščių rajono savivaldybės tarybos Kontrolės komiteto 201</w:t>
      </w:r>
      <w:r w:rsidR="00033C93">
        <w:t>9</w:t>
      </w:r>
      <w:r>
        <w:t xml:space="preserve"> metų veiklos programą, kuri buvo parengta vadovaujantis Lietuvos Respublikos Vietos savivaldos įstatymo ketvirto skirsnio 14 straipsnio        4 dalies nuostatomis, kad būtų įvykdytos visos šiuo įstatymu deleguotos funkcijos. </w:t>
      </w:r>
    </w:p>
    <w:p w:rsidR="00DB0DE7" w:rsidRDefault="00D4747E" w:rsidP="00DB0DE7">
      <w:pPr>
        <w:spacing w:line="360" w:lineRule="auto"/>
        <w:jc w:val="both"/>
      </w:pPr>
      <w:r>
        <w:tab/>
      </w:r>
      <w:r w:rsidR="00F51E30">
        <w:t>Iki naujos kadencijos Anykščių rajono savivaldybės tarybos Kontrolės komiteto sudarymo veikė a</w:t>
      </w:r>
      <w:r>
        <w:t xml:space="preserve">nkstesnės </w:t>
      </w:r>
      <w:r w:rsidR="00F51E30">
        <w:t xml:space="preserve">2015-2019 metų Anykščių rajono savivaldybės tarybos sudarytas </w:t>
      </w:r>
      <w:r w:rsidR="00DB0DE7">
        <w:t xml:space="preserve">Kontrolės </w:t>
      </w:r>
      <w:r w:rsidR="00F51E30">
        <w:t>komitetas, kurio nariai</w:t>
      </w:r>
      <w:r w:rsidR="00011735">
        <w:t>s</w:t>
      </w:r>
      <w:r w:rsidR="00F51E30">
        <w:t xml:space="preserve"> 2019 m.buvo</w:t>
      </w:r>
      <w:r w:rsidR="00DB0DE7">
        <w:t>: Alg</w:t>
      </w:r>
      <w:r>
        <w:t xml:space="preserve">irdas Ananka, </w:t>
      </w:r>
      <w:r w:rsidR="00DB0DE7">
        <w:t xml:space="preserve">Rita Kripaitienė ir Dainius Žiogelis. Kontrolės komitetas </w:t>
      </w:r>
      <w:r w:rsidR="00E72DFF">
        <w:t xml:space="preserve">buvo </w:t>
      </w:r>
      <w:r w:rsidR="00DB0DE7">
        <w:t>sudarytas Anykščių rajono savivaldybės tarybos 2015 m. gegužės 28 d. sprendimu Nr. 1-TS-167 „Dėl Anykščių rajono savivaldybės tarybos Kontrolės komiteto sudarymo“, Kontrol</w:t>
      </w:r>
      <w:r>
        <w:t>ės komiteto pirmininku buvo</w:t>
      </w:r>
      <w:r w:rsidR="00DB0DE7" w:rsidRPr="00F35642">
        <w:t xml:space="preserve"> </w:t>
      </w:r>
      <w:r w:rsidR="00DB0DE7">
        <w:t>Dainius Žiog</w:t>
      </w:r>
      <w:r>
        <w:t>elis</w:t>
      </w:r>
      <w:r w:rsidR="00DB0DE7">
        <w:t>.</w:t>
      </w:r>
    </w:p>
    <w:p w:rsidR="00D91870" w:rsidRDefault="00D91870" w:rsidP="00DB0DE7">
      <w:pPr>
        <w:spacing w:line="360" w:lineRule="auto"/>
        <w:jc w:val="both"/>
      </w:pPr>
      <w:r>
        <w:tab/>
      </w:r>
      <w:r w:rsidRPr="00D91870">
        <w:t xml:space="preserve">2019 metais įvyko 2 </w:t>
      </w:r>
      <w:r>
        <w:t xml:space="preserve">ankstesnės sudėties </w:t>
      </w:r>
      <w:r w:rsidRPr="00D91870">
        <w:t>Kontrolės komiteto posėdžiai.</w:t>
      </w:r>
    </w:p>
    <w:p w:rsidR="00DB0DE7" w:rsidRDefault="00DB0DE7" w:rsidP="00DB0DE7">
      <w:pPr>
        <w:spacing w:line="360" w:lineRule="auto"/>
        <w:jc w:val="both"/>
      </w:pPr>
      <w:r>
        <w:tab/>
        <w:t>Kontrolės</w:t>
      </w:r>
      <w:r w:rsidRPr="00EA2C06">
        <w:t xml:space="preserve">  komitetas </w:t>
      </w:r>
      <w:r w:rsidR="00D91870">
        <w:t>parengė 2019</w:t>
      </w:r>
      <w:r>
        <w:t xml:space="preserve"> metų savo veiklos programą, kuri buvo patvirtinta Anykščių </w:t>
      </w:r>
      <w:r w:rsidR="00E72DFF">
        <w:t>rajono savivaldybės tarybos 2019 m. sausio 31 d. sprendimu Nr. 1-TS-30</w:t>
      </w:r>
      <w:r>
        <w:t xml:space="preserve"> „Dėl Anykščių rajono savivaldybės</w:t>
      </w:r>
      <w:r w:rsidR="00E72DFF">
        <w:t xml:space="preserve"> tarybos Kontrolės komiteto 2019</w:t>
      </w:r>
      <w:r>
        <w:t xml:space="preserve"> metų veiklos programos patvirtinimo“.</w:t>
      </w:r>
    </w:p>
    <w:p w:rsidR="00DB0DE7" w:rsidRDefault="00924111" w:rsidP="00DB0DE7">
      <w:pPr>
        <w:spacing w:line="360" w:lineRule="auto"/>
        <w:jc w:val="both"/>
      </w:pPr>
      <w:r>
        <w:tab/>
      </w:r>
      <w:r w:rsidR="00D53F78">
        <w:t>Kontrolės komitetas s</w:t>
      </w:r>
      <w:r>
        <w:t>varstė ir pritarė savivaldybės Kontrolės ir audito tarnybos veiklos</w:t>
      </w:r>
      <w:r>
        <w:rPr>
          <w:b/>
        </w:rPr>
        <w:t xml:space="preserve"> </w:t>
      </w:r>
      <w:r w:rsidR="00D91870">
        <w:t>už 2018</w:t>
      </w:r>
      <w:r>
        <w:t xml:space="preserve"> metus ataskaitai. Svarstė ir pateikė išvadą dėl Kontrolės ir audito tarnybos 2018 metų v</w:t>
      </w:r>
      <w:r w:rsidR="00D91870">
        <w:t>ei</w:t>
      </w:r>
      <w:r w:rsidR="00E117B8">
        <w:t>klos, svarstė kitus klausimus. Per posėdžius b</w:t>
      </w:r>
      <w:r>
        <w:t>uvo išklausoma informacija apie Kontrolės ir audito tarnybos vykdomų auditų eigą bei pateiktas auditų ataskaitas ir išvadas.</w:t>
      </w:r>
    </w:p>
    <w:p w:rsidR="0040333A" w:rsidRDefault="0040333A" w:rsidP="0040333A">
      <w:pPr>
        <w:spacing w:line="360" w:lineRule="auto"/>
        <w:jc w:val="both"/>
      </w:pPr>
      <w:r>
        <w:tab/>
      </w:r>
      <w:r w:rsidR="00DA6E65">
        <w:t xml:space="preserve"> </w:t>
      </w:r>
      <w:r w:rsidR="00DB0DE7">
        <w:t>Na</w:t>
      </w:r>
      <w:r w:rsidR="00DA6E65">
        <w:t xml:space="preserve">ujos kadencijos </w:t>
      </w:r>
      <w:r>
        <w:t>Anykščių rajono savivaldybės Kontrolės komitetą sudaro šie</w:t>
      </w:r>
      <w:r w:rsidR="006E37F5">
        <w:t xml:space="preserve"> Tarybos nariai: Raimondas Balsys, Juozas Juknius</w:t>
      </w:r>
      <w:r>
        <w:t>,</w:t>
      </w:r>
      <w:r w:rsidRPr="000B34D7">
        <w:t xml:space="preserve"> </w:t>
      </w:r>
      <w:r w:rsidR="006E37F5">
        <w:t>Saulius Rasalas, Ona Repečkienė ir Kęstutis Tubis</w:t>
      </w:r>
      <w:r>
        <w:t>. Kontrolė</w:t>
      </w:r>
      <w:r w:rsidR="0092489A">
        <w:t>s</w:t>
      </w:r>
      <w:r>
        <w:t xml:space="preserve"> komitetas sudarytas Anykščių </w:t>
      </w:r>
      <w:r w:rsidR="006E37F5">
        <w:t>rajono savivaldybės tarybos 2019</w:t>
      </w:r>
      <w:r>
        <w:t xml:space="preserve"> m. gegužės 2</w:t>
      </w:r>
      <w:r w:rsidR="006E37F5">
        <w:t>3 d. sprendimu Nr. 1-TS-192</w:t>
      </w:r>
      <w:r>
        <w:t xml:space="preserve"> „Dėl Anykščių rajono savivaldybės tarybos Kontrolės komiteto sudarymo“, Kontrolės komiteto pirmininku paskirtas</w:t>
      </w:r>
      <w:r w:rsidRPr="00F35642">
        <w:t xml:space="preserve"> </w:t>
      </w:r>
      <w:r w:rsidR="000F3D83">
        <w:t>Raimondas Balsys</w:t>
      </w:r>
      <w:r>
        <w:t>, Kontrolės komiteto pirmini</w:t>
      </w:r>
      <w:r w:rsidR="000F3D83">
        <w:t>nko pavaduotoja</w:t>
      </w:r>
      <w:r w:rsidR="00184101">
        <w:t xml:space="preserve"> </w:t>
      </w:r>
      <w:r w:rsidR="000F3D83">
        <w:t>– Ona Repečkienė</w:t>
      </w:r>
      <w:r>
        <w:t>.</w:t>
      </w:r>
    </w:p>
    <w:p w:rsidR="0040333A" w:rsidRDefault="0040333A" w:rsidP="0040333A">
      <w:pPr>
        <w:spacing w:line="360" w:lineRule="auto"/>
        <w:jc w:val="both"/>
      </w:pPr>
      <w:r>
        <w:tab/>
        <w:t>Kontrolės</w:t>
      </w:r>
      <w:r w:rsidRPr="00EA2C06">
        <w:t xml:space="preserve">  komitetas </w:t>
      </w:r>
      <w:r>
        <w:t>parengė 201</w:t>
      </w:r>
      <w:r w:rsidR="00D37083">
        <w:t>9</w:t>
      </w:r>
      <w:r>
        <w:t xml:space="preserve"> metų savo veiklos programą, kuri buvo patvirtinta Anykščių rajono savivaldybės tarybos 201</w:t>
      </w:r>
      <w:r w:rsidR="00D37083">
        <w:t>9</w:t>
      </w:r>
      <w:r>
        <w:t xml:space="preserve"> m. </w:t>
      </w:r>
      <w:r w:rsidR="00D37083">
        <w:t>liepos</w:t>
      </w:r>
      <w:r w:rsidR="003D77D1">
        <w:t xml:space="preserve"> </w:t>
      </w:r>
      <w:r w:rsidR="00D37083">
        <w:t>25</w:t>
      </w:r>
      <w:r>
        <w:t xml:space="preserve"> d. sprendimu Nr. 1-TS-</w:t>
      </w:r>
      <w:r w:rsidR="00D37083">
        <w:t>258</w:t>
      </w:r>
      <w:r>
        <w:t xml:space="preserve"> „Dėl Anykščių rajono savivaldybės tarybos Kontrolės komiteto 201</w:t>
      </w:r>
      <w:r w:rsidR="00D37083">
        <w:t>9</w:t>
      </w:r>
      <w:r>
        <w:t xml:space="preserve"> metų veiklos programos patvirtinimo“.</w:t>
      </w:r>
    </w:p>
    <w:p w:rsidR="00753B2F" w:rsidRDefault="00264719" w:rsidP="00264719">
      <w:pPr>
        <w:spacing w:line="360" w:lineRule="auto"/>
        <w:jc w:val="both"/>
      </w:pPr>
      <w:r>
        <w:tab/>
        <w:t>201</w:t>
      </w:r>
      <w:r w:rsidR="000F3D83">
        <w:t>9</w:t>
      </w:r>
      <w:r>
        <w:t xml:space="preserve"> metais įvyko </w:t>
      </w:r>
      <w:r w:rsidR="000F3D83">
        <w:t>3</w:t>
      </w:r>
      <w:r>
        <w:t xml:space="preserve"> </w:t>
      </w:r>
      <w:r w:rsidR="00D44D81">
        <w:t xml:space="preserve">naujos kadencijos suformuoto </w:t>
      </w:r>
      <w:r>
        <w:t>Kontrolės komiteto posėdžiai.</w:t>
      </w:r>
    </w:p>
    <w:p w:rsidR="004F10DE" w:rsidRDefault="0040333A" w:rsidP="0040333A">
      <w:pPr>
        <w:spacing w:line="360" w:lineRule="auto"/>
        <w:jc w:val="both"/>
      </w:pPr>
      <w:r>
        <w:tab/>
        <w:t>K</w:t>
      </w:r>
      <w:r w:rsidR="003D77D1">
        <w:t>ontrolės komitetas k</w:t>
      </w:r>
      <w:r>
        <w:t>as ketvirtį išklausydavo Savivaldybės kontrolieriaus informacij</w:t>
      </w:r>
      <w:r w:rsidR="003637F5">
        <w:t>ą</w:t>
      </w:r>
      <w:r>
        <w:t xml:space="preserve"> apie Anykščių rajono savivaldybės Kontrolės ir audito tarnybos 201</w:t>
      </w:r>
      <w:r w:rsidR="00D37083">
        <w:t>9</w:t>
      </w:r>
      <w:r>
        <w:t xml:space="preserve"> metų veiklos plano vykdymą.</w:t>
      </w:r>
    </w:p>
    <w:p w:rsidR="0040333A" w:rsidRDefault="00EE545D" w:rsidP="0040333A">
      <w:pPr>
        <w:spacing w:line="360" w:lineRule="auto"/>
        <w:jc w:val="both"/>
      </w:pPr>
      <w:r>
        <w:lastRenderedPageBreak/>
        <w:tab/>
      </w:r>
      <w:r w:rsidR="00744B93">
        <w:t xml:space="preserve">Svarstė, teikė pasiūlymus ir pritarė </w:t>
      </w:r>
      <w:r w:rsidR="00744B93" w:rsidRPr="00744B93">
        <w:t>Savivaldybės Kontrolės ir audito tarnybos 2021 metų vei</w:t>
      </w:r>
      <w:r w:rsidR="00744B93">
        <w:t>klos planui.</w:t>
      </w:r>
    </w:p>
    <w:p w:rsidR="0040333A" w:rsidRDefault="00900458" w:rsidP="00355434">
      <w:pPr>
        <w:spacing w:line="360" w:lineRule="auto"/>
        <w:jc w:val="both"/>
      </w:pPr>
      <w:r>
        <w:tab/>
        <w:t>B</w:t>
      </w:r>
      <w:r w:rsidR="0040333A">
        <w:t xml:space="preserve">uvo išklausoma informacija apie Kontrolės ir audito tarnybos vykdomų auditų eigą bei </w:t>
      </w:r>
      <w:r w:rsidR="00671C08">
        <w:t>pateiktas</w:t>
      </w:r>
      <w:r w:rsidR="0040333A">
        <w:t xml:space="preserve"> auditų </w:t>
      </w:r>
      <w:r w:rsidR="00671C08">
        <w:t xml:space="preserve">ataskaitas ir </w:t>
      </w:r>
      <w:r w:rsidR="0040333A">
        <w:t>išvadas.</w:t>
      </w:r>
    </w:p>
    <w:p w:rsidR="0040333A" w:rsidRDefault="0040333A" w:rsidP="0040333A">
      <w:pPr>
        <w:spacing w:line="360" w:lineRule="auto"/>
        <w:jc w:val="both"/>
      </w:pPr>
      <w:r>
        <w:tab/>
        <w:t>Kontrolės komitetas, vykdydamas 201</w:t>
      </w:r>
      <w:r w:rsidR="000F4DD1">
        <w:t>9</w:t>
      </w:r>
      <w:r>
        <w:t xml:space="preserve"> metų veiklos programą, vadovavosi Lietuvos Respublikos vietos savivaldos įstatymo ketvirto skirsnio 14 straipsnio 4 dalies nuostatomis, vykdė visas šiuo įstatymu deleguotas funkcijas.</w:t>
      </w:r>
    </w:p>
    <w:p w:rsidR="0040333A" w:rsidRDefault="0040333A" w:rsidP="0040333A">
      <w:pPr>
        <w:spacing w:line="360" w:lineRule="auto"/>
        <w:jc w:val="both"/>
      </w:pPr>
      <w:r>
        <w:t xml:space="preserve">       </w:t>
      </w:r>
      <w:r>
        <w:tab/>
        <w:t>Kontrolės komiteto nariai drausmingai dalyvavo posėdžiuose, gilinosi į svarstomų klausimų esmę, buvo aktyvūs aptardami svarstomus ir vertinamus klausimus bei teikdami pasiūlymus. Visi organizuoti posėdžiai įvyko.</w:t>
      </w:r>
    </w:p>
    <w:p w:rsidR="0040333A" w:rsidRDefault="0040333A" w:rsidP="0040333A">
      <w:pPr>
        <w:spacing w:line="360" w:lineRule="auto"/>
        <w:jc w:val="both"/>
      </w:pPr>
      <w:r>
        <w:t xml:space="preserve">                                                                                                </w:t>
      </w:r>
    </w:p>
    <w:p w:rsidR="0040333A" w:rsidRPr="006F6E5F" w:rsidRDefault="0040333A" w:rsidP="00AA449A">
      <w:pPr>
        <w:spacing w:line="360" w:lineRule="auto"/>
        <w:jc w:val="both"/>
      </w:pPr>
      <w:r>
        <w:t xml:space="preserve">Kontrolės komiteto pirmininkas </w:t>
      </w:r>
      <w:r w:rsidR="003152F9">
        <w:t xml:space="preserve">                   </w:t>
      </w:r>
      <w:r>
        <w:t xml:space="preserve">                                                 </w:t>
      </w:r>
      <w:r w:rsidR="003152F9">
        <w:t>Raimondas Balsys</w:t>
      </w:r>
      <w:r>
        <w:t xml:space="preserve">    </w:t>
      </w:r>
    </w:p>
    <w:sectPr w:rsidR="0040333A" w:rsidRPr="006F6E5F" w:rsidSect="00850B9E">
      <w:headerReference w:type="even" r:id="rId7"/>
      <w:headerReference w:type="default" r:id="rId8"/>
      <w:pgSz w:w="11907" w:h="16839"/>
      <w:pgMar w:top="1134" w:right="567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3BA" w:rsidRDefault="004D03BA">
      <w:r>
        <w:separator/>
      </w:r>
    </w:p>
  </w:endnote>
  <w:endnote w:type="continuationSeparator" w:id="0">
    <w:p w:rsidR="004D03BA" w:rsidRDefault="004D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3BA" w:rsidRDefault="004D03BA">
      <w:r>
        <w:separator/>
      </w:r>
    </w:p>
  </w:footnote>
  <w:footnote w:type="continuationSeparator" w:id="0">
    <w:p w:rsidR="004D03BA" w:rsidRDefault="004D0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49A" w:rsidRDefault="00AA449A" w:rsidP="00850B9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A449A" w:rsidRPr="00850B9E" w:rsidRDefault="00AA449A" w:rsidP="00850B9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49A" w:rsidRDefault="00AA449A" w:rsidP="00850B9E">
    <w:pPr>
      <w:pStyle w:val="Antrats"/>
      <w:framePr w:wrap="around" w:vAnchor="text" w:hAnchor="margin" w:xAlign="center" w:y="1"/>
      <w:rPr>
        <w:rStyle w:val="Puslapionumeris"/>
      </w:rPr>
    </w:pPr>
  </w:p>
  <w:p w:rsidR="00AA449A" w:rsidRPr="00850B9E" w:rsidRDefault="00AA449A" w:rsidP="00850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442"/>
    <w:multiLevelType w:val="hybridMultilevel"/>
    <w:tmpl w:val="32DEE0AC"/>
    <w:lvl w:ilvl="0" w:tplc="DAF20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91C58"/>
    <w:multiLevelType w:val="hybridMultilevel"/>
    <w:tmpl w:val="714A8830"/>
    <w:lvl w:ilvl="0" w:tplc="E3C6B5A8">
      <w:start w:val="1"/>
      <w:numFmt w:val="decimal"/>
      <w:lvlText w:val="%1."/>
      <w:lvlJc w:val="left"/>
      <w:pPr>
        <w:ind w:left="1815" w:hanging="10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6DC"/>
    <w:rsid w:val="00003590"/>
    <w:rsid w:val="00011735"/>
    <w:rsid w:val="0003052D"/>
    <w:rsid w:val="00033C93"/>
    <w:rsid w:val="00045A6D"/>
    <w:rsid w:val="00045B07"/>
    <w:rsid w:val="00057982"/>
    <w:rsid w:val="00057FE1"/>
    <w:rsid w:val="0006638C"/>
    <w:rsid w:val="00081BC9"/>
    <w:rsid w:val="00086834"/>
    <w:rsid w:val="000A0786"/>
    <w:rsid w:val="000B22C8"/>
    <w:rsid w:val="000F3D83"/>
    <w:rsid w:val="000F4DD1"/>
    <w:rsid w:val="00106962"/>
    <w:rsid w:val="001439C8"/>
    <w:rsid w:val="00160B8E"/>
    <w:rsid w:val="00162997"/>
    <w:rsid w:val="00166F99"/>
    <w:rsid w:val="00176A10"/>
    <w:rsid w:val="00184101"/>
    <w:rsid w:val="00193EDD"/>
    <w:rsid w:val="00197CBD"/>
    <w:rsid w:val="001D18F1"/>
    <w:rsid w:val="001E78B8"/>
    <w:rsid w:val="001F2473"/>
    <w:rsid w:val="001F6514"/>
    <w:rsid w:val="00203089"/>
    <w:rsid w:val="002448DA"/>
    <w:rsid w:val="00255348"/>
    <w:rsid w:val="002571FC"/>
    <w:rsid w:val="00264719"/>
    <w:rsid w:val="00274E2E"/>
    <w:rsid w:val="002D4A05"/>
    <w:rsid w:val="003055EE"/>
    <w:rsid w:val="003152F9"/>
    <w:rsid w:val="00355434"/>
    <w:rsid w:val="003637F5"/>
    <w:rsid w:val="00370F7A"/>
    <w:rsid w:val="00383EDE"/>
    <w:rsid w:val="00394C25"/>
    <w:rsid w:val="003B3EBD"/>
    <w:rsid w:val="003B663F"/>
    <w:rsid w:val="003C0746"/>
    <w:rsid w:val="003D77D1"/>
    <w:rsid w:val="003E41EA"/>
    <w:rsid w:val="003F6104"/>
    <w:rsid w:val="0040333A"/>
    <w:rsid w:val="004227BE"/>
    <w:rsid w:val="00442E84"/>
    <w:rsid w:val="00455E11"/>
    <w:rsid w:val="00481286"/>
    <w:rsid w:val="004854C8"/>
    <w:rsid w:val="00492751"/>
    <w:rsid w:val="004A6225"/>
    <w:rsid w:val="004B3264"/>
    <w:rsid w:val="004C1CCE"/>
    <w:rsid w:val="004D03BA"/>
    <w:rsid w:val="004D583B"/>
    <w:rsid w:val="004F10DE"/>
    <w:rsid w:val="00545BD1"/>
    <w:rsid w:val="005547C0"/>
    <w:rsid w:val="005618FF"/>
    <w:rsid w:val="00571496"/>
    <w:rsid w:val="005868B4"/>
    <w:rsid w:val="005B4CF9"/>
    <w:rsid w:val="005D4961"/>
    <w:rsid w:val="005D54B6"/>
    <w:rsid w:val="005E2315"/>
    <w:rsid w:val="00606788"/>
    <w:rsid w:val="006244DC"/>
    <w:rsid w:val="0064481C"/>
    <w:rsid w:val="0066128E"/>
    <w:rsid w:val="006719EA"/>
    <w:rsid w:val="00671C08"/>
    <w:rsid w:val="00674BB0"/>
    <w:rsid w:val="00675263"/>
    <w:rsid w:val="00681B26"/>
    <w:rsid w:val="006A4025"/>
    <w:rsid w:val="006A5CFD"/>
    <w:rsid w:val="006B0854"/>
    <w:rsid w:val="006C1096"/>
    <w:rsid w:val="006D297B"/>
    <w:rsid w:val="006E37F5"/>
    <w:rsid w:val="006F6E5F"/>
    <w:rsid w:val="00744B93"/>
    <w:rsid w:val="00751683"/>
    <w:rsid w:val="00753B2F"/>
    <w:rsid w:val="0078754C"/>
    <w:rsid w:val="007A0E6A"/>
    <w:rsid w:val="007B1A25"/>
    <w:rsid w:val="007D36FC"/>
    <w:rsid w:val="007D3BE9"/>
    <w:rsid w:val="00850B9E"/>
    <w:rsid w:val="008A01B7"/>
    <w:rsid w:val="008A48BB"/>
    <w:rsid w:val="008A75D5"/>
    <w:rsid w:val="008C446D"/>
    <w:rsid w:val="008F4119"/>
    <w:rsid w:val="008F74E8"/>
    <w:rsid w:val="00900458"/>
    <w:rsid w:val="00924111"/>
    <w:rsid w:val="00924728"/>
    <w:rsid w:val="0092489A"/>
    <w:rsid w:val="00955861"/>
    <w:rsid w:val="00970092"/>
    <w:rsid w:val="00981391"/>
    <w:rsid w:val="00990154"/>
    <w:rsid w:val="009938FE"/>
    <w:rsid w:val="009A6E8A"/>
    <w:rsid w:val="009D0C18"/>
    <w:rsid w:val="009F4474"/>
    <w:rsid w:val="00A3424A"/>
    <w:rsid w:val="00A35998"/>
    <w:rsid w:val="00A41C30"/>
    <w:rsid w:val="00A736DC"/>
    <w:rsid w:val="00AA449A"/>
    <w:rsid w:val="00AC4222"/>
    <w:rsid w:val="00AC781C"/>
    <w:rsid w:val="00AD6C74"/>
    <w:rsid w:val="00B0320C"/>
    <w:rsid w:val="00B213D3"/>
    <w:rsid w:val="00B33CE0"/>
    <w:rsid w:val="00B374D1"/>
    <w:rsid w:val="00B47AB5"/>
    <w:rsid w:val="00B47AF5"/>
    <w:rsid w:val="00B57153"/>
    <w:rsid w:val="00B63561"/>
    <w:rsid w:val="00B67C89"/>
    <w:rsid w:val="00B75E7A"/>
    <w:rsid w:val="00B83166"/>
    <w:rsid w:val="00BA3140"/>
    <w:rsid w:val="00BC7CEE"/>
    <w:rsid w:val="00C01F3C"/>
    <w:rsid w:val="00C63298"/>
    <w:rsid w:val="00C82EA6"/>
    <w:rsid w:val="00CC57D3"/>
    <w:rsid w:val="00D22F9F"/>
    <w:rsid w:val="00D30C9E"/>
    <w:rsid w:val="00D37083"/>
    <w:rsid w:val="00D44D81"/>
    <w:rsid w:val="00D4747E"/>
    <w:rsid w:val="00D53F78"/>
    <w:rsid w:val="00D91870"/>
    <w:rsid w:val="00D920BA"/>
    <w:rsid w:val="00DA204E"/>
    <w:rsid w:val="00DA6E65"/>
    <w:rsid w:val="00DB0DE7"/>
    <w:rsid w:val="00DD565C"/>
    <w:rsid w:val="00DD7081"/>
    <w:rsid w:val="00DE03C8"/>
    <w:rsid w:val="00E103CC"/>
    <w:rsid w:val="00E117B8"/>
    <w:rsid w:val="00E227AC"/>
    <w:rsid w:val="00E450BD"/>
    <w:rsid w:val="00E72DFF"/>
    <w:rsid w:val="00E96178"/>
    <w:rsid w:val="00E974B7"/>
    <w:rsid w:val="00EB0E90"/>
    <w:rsid w:val="00EC1745"/>
    <w:rsid w:val="00EE0E92"/>
    <w:rsid w:val="00EE545D"/>
    <w:rsid w:val="00F46A69"/>
    <w:rsid w:val="00F51E30"/>
    <w:rsid w:val="00F979C5"/>
    <w:rsid w:val="00FA5540"/>
    <w:rsid w:val="00FA7E68"/>
    <w:rsid w:val="00FD402B"/>
    <w:rsid w:val="00FE78C4"/>
    <w:rsid w:val="00FF5193"/>
    <w:rsid w:val="00FF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B0E85-E522-4212-9418-6EE82BB8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2">
    <w:name w:val="heading 2"/>
    <w:basedOn w:val="prastasis"/>
    <w:next w:val="prastasis"/>
    <w:link w:val="Antrat2Diagrama"/>
    <w:qFormat/>
    <w:rsid w:val="0040333A"/>
    <w:pPr>
      <w:keepNext/>
      <w:overflowPunct w:val="0"/>
      <w:autoSpaceDE w:val="0"/>
      <w:autoSpaceDN w:val="0"/>
      <w:adjustRightInd w:val="0"/>
      <w:ind w:left="1440" w:firstLine="720"/>
      <w:outlineLvl w:val="1"/>
    </w:pPr>
    <w:rPr>
      <w:b/>
      <w:szCs w:val="20"/>
      <w:lang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A736DC"/>
    <w:pPr>
      <w:jc w:val="center"/>
    </w:pPr>
    <w:rPr>
      <w:b/>
      <w:sz w:val="28"/>
      <w:szCs w:val="20"/>
    </w:rPr>
  </w:style>
  <w:style w:type="paragraph" w:styleId="Pavadinimas">
    <w:name w:val="Title"/>
    <w:basedOn w:val="prastasis"/>
    <w:qFormat/>
    <w:rsid w:val="004A6225"/>
    <w:pPr>
      <w:jc w:val="center"/>
    </w:pPr>
    <w:rPr>
      <w:b/>
      <w:bCs/>
      <w:lang w:eastAsia="en-US"/>
    </w:rPr>
  </w:style>
  <w:style w:type="paragraph" w:styleId="Tekstoblokas">
    <w:name w:val="Block Text"/>
    <w:basedOn w:val="prastasis"/>
    <w:rsid w:val="004A6225"/>
    <w:pPr>
      <w:tabs>
        <w:tab w:val="left" w:pos="915"/>
      </w:tabs>
      <w:ind w:left="915" w:right="-180"/>
      <w:jc w:val="both"/>
    </w:pPr>
    <w:rPr>
      <w:lang w:eastAsia="en-US"/>
    </w:rPr>
  </w:style>
  <w:style w:type="paragraph" w:styleId="Debesliotekstas">
    <w:name w:val="Balloon Text"/>
    <w:basedOn w:val="prastasis"/>
    <w:semiHidden/>
    <w:rsid w:val="00FF5676"/>
    <w:rPr>
      <w:rFonts w:ascii="Tahoma" w:hAnsi="Tahoma" w:cs="Tahoma"/>
      <w:sz w:val="16"/>
      <w:szCs w:val="16"/>
    </w:rPr>
  </w:style>
  <w:style w:type="character" w:customStyle="1" w:styleId="Antrat2Diagrama">
    <w:name w:val="Antraštė 2 Diagrama"/>
    <w:link w:val="Antrat2"/>
    <w:rsid w:val="0040333A"/>
    <w:rPr>
      <w:b/>
      <w:sz w:val="24"/>
      <w:lang w:eastAsia="en-US"/>
    </w:rPr>
  </w:style>
  <w:style w:type="paragraph" w:styleId="Antrats">
    <w:name w:val="header"/>
    <w:basedOn w:val="prastasis"/>
    <w:rsid w:val="00850B9E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850B9E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50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2287</Words>
  <Characters>1305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LIETUVOS SAVIVALDYBIŲ ASOCIACIJOS SUVAŽIAVIMO DELEGATŲ</vt:lpstr>
      <vt:lpstr>DĖL LIETUVOS SAVIVALDYBIŲ ASOCIACIJOS SUVAŽIAVIMO DELEGATŲ</vt:lpstr>
    </vt:vector>
  </TitlesOfParts>
  <Manager>2011-04-28</Manager>
  <Company>Anyk.raj.savivaldybė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LIETUVOS SAVIVALDYBIŲ ASOCIACIJOS SUVAŽIAVIMO DELEGATŲ</dc:title>
  <dc:subject>TS-150</dc:subject>
  <dc:creator>ANYKŠČIŲ RAJONO SAVIVALDYBĖS TARYBA</dc:creator>
  <cp:keywords/>
  <cp:lastModifiedBy>Taryba</cp:lastModifiedBy>
  <cp:revision>2</cp:revision>
  <cp:lastPrinted>2018-03-22T06:19:00Z</cp:lastPrinted>
  <dcterms:created xsi:type="dcterms:W3CDTF">2020-01-22T08:14:00Z</dcterms:created>
  <dcterms:modified xsi:type="dcterms:W3CDTF">2020-01-22T08:14:00Z</dcterms:modified>
  <cp:category>SPRENDIMAS</cp:category>
</cp:coreProperties>
</file>